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32A" w:rsidRPr="002E0B11" w:rsidRDefault="00FC032A" w:rsidP="00602EC4">
      <w:pPr>
        <w:tabs>
          <w:tab w:val="center" w:pos="4680"/>
          <w:tab w:val="right" w:pos="9360"/>
        </w:tabs>
        <w:spacing w:line="480" w:lineRule="auto"/>
        <w:jc w:val="center"/>
        <w:rPr>
          <w:rFonts w:ascii="Times New Roman" w:eastAsia="Times New Roman" w:hAnsi="Times New Roman" w:cs="Times New Roman"/>
          <w:sz w:val="24"/>
          <w:szCs w:val="24"/>
        </w:rPr>
      </w:pPr>
      <w:r w:rsidRPr="002E0B11">
        <w:rPr>
          <w:rFonts w:ascii="Times New Roman" w:eastAsia="Times New Roman" w:hAnsi="Times New Roman" w:cs="Times New Roman"/>
          <w:sz w:val="24"/>
          <w:szCs w:val="24"/>
        </w:rPr>
        <w:t>Conflict Styles Assessment</w:t>
      </w:r>
    </w:p>
    <w:p w:rsidR="00FC032A" w:rsidRPr="002E0B11" w:rsidRDefault="00FC032A" w:rsidP="002E0B11">
      <w:pPr>
        <w:spacing w:line="480" w:lineRule="auto"/>
        <w:jc w:val="center"/>
        <w:rPr>
          <w:rFonts w:ascii="Times New Roman" w:eastAsia="Times New Roman" w:hAnsi="Times New Roman" w:cs="Times New Roman"/>
          <w:b/>
          <w:sz w:val="24"/>
          <w:szCs w:val="24"/>
        </w:rPr>
      </w:pPr>
      <w:r w:rsidRPr="002E0B11">
        <w:rPr>
          <w:rFonts w:ascii="Times New Roman" w:eastAsia="Times New Roman" w:hAnsi="Times New Roman" w:cs="Times New Roman"/>
          <w:b/>
          <w:sz w:val="24"/>
          <w:szCs w:val="24"/>
        </w:rPr>
        <w:t>Conflict management styles</w:t>
      </w:r>
    </w:p>
    <w:p w:rsidR="00FC032A" w:rsidRPr="002E0B11" w:rsidRDefault="00FC032A" w:rsidP="002E0B11">
      <w:pPr>
        <w:spacing w:line="480" w:lineRule="auto"/>
        <w:ind w:firstLine="720"/>
        <w:rPr>
          <w:rFonts w:ascii="Times New Roman" w:eastAsia="Times New Roman" w:hAnsi="Times New Roman" w:cs="Times New Roman"/>
          <w:sz w:val="24"/>
          <w:szCs w:val="24"/>
        </w:rPr>
      </w:pPr>
      <w:r w:rsidRPr="002E0B11">
        <w:rPr>
          <w:rFonts w:ascii="Times New Roman" w:eastAsia="Times New Roman" w:hAnsi="Times New Roman" w:cs="Times New Roman"/>
          <w:sz w:val="24"/>
          <w:szCs w:val="24"/>
        </w:rPr>
        <w:t>Conflicts happen almost all the time. The way we resolve them depends on the severity of the conflict and the individual's level of conflict resolution skills. There are different ways of approaches to responding to conflict situations. Some resolutions strategies require a cooperative approach, but others would need a passive or a more aggressive or competitive approach. People with a proper understanding of conflict resolution skills typically diffuse through conflict situations and settle on an agreement that would satisfy all the parties involved. There are five conflict management styles commonly applied in conflict resolutions, as discussed below.</w:t>
      </w:r>
    </w:p>
    <w:p w:rsidR="00FC032A" w:rsidRPr="002E0B11" w:rsidRDefault="00FC032A" w:rsidP="002E0B11">
      <w:pPr>
        <w:spacing w:line="480" w:lineRule="auto"/>
        <w:rPr>
          <w:rFonts w:ascii="Times New Roman" w:eastAsia="Times New Roman" w:hAnsi="Times New Roman" w:cs="Times New Roman"/>
          <w:b/>
          <w:sz w:val="24"/>
          <w:szCs w:val="24"/>
        </w:rPr>
      </w:pPr>
      <w:r w:rsidRPr="002E0B11">
        <w:rPr>
          <w:rFonts w:ascii="Times New Roman" w:eastAsia="Times New Roman" w:hAnsi="Times New Roman" w:cs="Times New Roman"/>
          <w:b/>
          <w:sz w:val="24"/>
          <w:szCs w:val="24"/>
        </w:rPr>
        <w:t>Accommodating/Giving In</w:t>
      </w:r>
    </w:p>
    <w:p w:rsidR="00FC032A" w:rsidRPr="002E0B11" w:rsidRDefault="00FC032A" w:rsidP="002E0B11">
      <w:pPr>
        <w:spacing w:line="480" w:lineRule="auto"/>
        <w:ind w:firstLine="720"/>
        <w:rPr>
          <w:rFonts w:ascii="Times New Roman" w:eastAsia="Times New Roman" w:hAnsi="Times New Roman" w:cs="Times New Roman"/>
          <w:sz w:val="24"/>
          <w:szCs w:val="24"/>
        </w:rPr>
      </w:pPr>
      <w:r w:rsidRPr="002E0B11">
        <w:rPr>
          <w:rFonts w:ascii="Times New Roman" w:eastAsia="Times New Roman" w:hAnsi="Times New Roman" w:cs="Times New Roman"/>
          <w:sz w:val="24"/>
          <w:szCs w:val="24"/>
        </w:rPr>
        <w:t>The accommodating approach trades one's desires and needs for other people's needs. It involves putting other people's needs and concerns before yours. The style is commonly used when people surrender or are persuaded to surrender. The approach is appropriate in situations where people care less about the conflict issue over other people and want to maintain peace. Sometimes the approach allows people to feel like they were wrong about the conflict issue and have no choice rather than to give in to other perspectives of the situation. This conflict management style requires little courage to accept other people's suggestions and sometimes can result in feeling resentment by the accommodator towards the other party.</w:t>
      </w:r>
    </w:p>
    <w:p w:rsidR="00FC032A" w:rsidRPr="002E0B11" w:rsidRDefault="00FC032A" w:rsidP="002E0B11">
      <w:pPr>
        <w:spacing w:line="480" w:lineRule="auto"/>
        <w:rPr>
          <w:rFonts w:ascii="Times New Roman" w:eastAsia="Times New Roman" w:hAnsi="Times New Roman" w:cs="Times New Roman"/>
          <w:b/>
          <w:sz w:val="24"/>
          <w:szCs w:val="24"/>
        </w:rPr>
      </w:pPr>
      <w:r w:rsidRPr="002E0B11">
        <w:rPr>
          <w:rFonts w:ascii="Times New Roman" w:eastAsia="Times New Roman" w:hAnsi="Times New Roman" w:cs="Times New Roman"/>
          <w:b/>
          <w:sz w:val="24"/>
          <w:szCs w:val="24"/>
        </w:rPr>
        <w:t>Avoiding</w:t>
      </w:r>
    </w:p>
    <w:p w:rsidR="00FC032A" w:rsidRPr="002E0B11" w:rsidRDefault="00FC032A" w:rsidP="002E0B11">
      <w:pPr>
        <w:spacing w:line="480" w:lineRule="auto"/>
        <w:ind w:firstLine="720"/>
        <w:rPr>
          <w:rFonts w:ascii="Times New Roman" w:eastAsia="Times New Roman" w:hAnsi="Times New Roman" w:cs="Times New Roman"/>
          <w:sz w:val="24"/>
          <w:szCs w:val="24"/>
        </w:rPr>
      </w:pPr>
      <w:r w:rsidRPr="002E0B11">
        <w:rPr>
          <w:rFonts w:ascii="Times New Roman" w:eastAsia="Times New Roman" w:hAnsi="Times New Roman" w:cs="Times New Roman"/>
          <w:sz w:val="24"/>
          <w:szCs w:val="24"/>
        </w:rPr>
        <w:t xml:space="preserve">Avoiding a conflict involves withdrawing from a conflict without actually finding any resolution. It requires no courage or any consideration for the other party. The avoiding approach </w:t>
      </w:r>
      <w:r w:rsidRPr="002E0B11">
        <w:rPr>
          <w:rFonts w:ascii="Times New Roman" w:eastAsia="Times New Roman" w:hAnsi="Times New Roman" w:cs="Times New Roman"/>
          <w:sz w:val="24"/>
          <w:szCs w:val="24"/>
        </w:rPr>
        <w:lastRenderedPageBreak/>
        <w:t xml:space="preserve">means someone pretends that the conflict situation doesn't exist or never happened. Avoiding conflict management style could mean shutting down or pretending nothing wrong happened and postponing the conflict resolution to a later date due to several reasons. Besides, the approach is unassertive and uncooperative because the parties do not pursue the resolution of the problem. </w:t>
      </w:r>
    </w:p>
    <w:p w:rsidR="00FC032A" w:rsidRPr="002E0B11" w:rsidRDefault="00FC032A" w:rsidP="002E0B11">
      <w:pPr>
        <w:spacing w:line="480" w:lineRule="auto"/>
        <w:rPr>
          <w:rFonts w:ascii="Times New Roman" w:eastAsia="Times New Roman" w:hAnsi="Times New Roman" w:cs="Times New Roman"/>
          <w:b/>
          <w:sz w:val="24"/>
          <w:szCs w:val="24"/>
        </w:rPr>
      </w:pPr>
      <w:r w:rsidRPr="002E0B11">
        <w:rPr>
          <w:rFonts w:ascii="Times New Roman" w:eastAsia="Times New Roman" w:hAnsi="Times New Roman" w:cs="Times New Roman"/>
          <w:b/>
          <w:sz w:val="24"/>
          <w:szCs w:val="24"/>
        </w:rPr>
        <w:t>Compromising</w:t>
      </w:r>
    </w:p>
    <w:p w:rsidR="00FC032A" w:rsidRPr="002E0B11" w:rsidRDefault="00FC032A" w:rsidP="002E0B11">
      <w:pPr>
        <w:spacing w:line="480" w:lineRule="auto"/>
        <w:ind w:firstLine="720"/>
        <w:rPr>
          <w:rFonts w:ascii="Times New Roman" w:eastAsia="Times New Roman" w:hAnsi="Times New Roman" w:cs="Times New Roman"/>
          <w:sz w:val="24"/>
          <w:szCs w:val="24"/>
        </w:rPr>
      </w:pPr>
      <w:r w:rsidRPr="002E0B11">
        <w:rPr>
          <w:rFonts w:ascii="Times New Roman" w:eastAsia="Times New Roman" w:hAnsi="Times New Roman" w:cs="Times New Roman"/>
          <w:sz w:val="24"/>
          <w:szCs w:val="24"/>
        </w:rPr>
        <w:t xml:space="preserve">This approach is neither uncooperative nor assertive in nature. The main aim of this approach is to reach a solution that is mutually satisfying to all parties involved. Therefore, the conflict style lies between accommodating and competing conflict management styles. The approach allows parties to lose more ground on the situation than competing but gains more than accommodating. </w:t>
      </w:r>
    </w:p>
    <w:p w:rsidR="00FC032A" w:rsidRPr="002E0B11" w:rsidRDefault="00FC032A" w:rsidP="002E0B11">
      <w:pPr>
        <w:spacing w:line="480" w:lineRule="auto"/>
        <w:rPr>
          <w:rFonts w:ascii="Times New Roman" w:eastAsia="Times New Roman" w:hAnsi="Times New Roman" w:cs="Times New Roman"/>
          <w:b/>
          <w:sz w:val="24"/>
          <w:szCs w:val="24"/>
        </w:rPr>
      </w:pPr>
      <w:r w:rsidRPr="002E0B11">
        <w:rPr>
          <w:rFonts w:ascii="Times New Roman" w:eastAsia="Times New Roman" w:hAnsi="Times New Roman" w:cs="Times New Roman"/>
          <w:b/>
          <w:sz w:val="24"/>
          <w:szCs w:val="24"/>
        </w:rPr>
        <w:t>Collaborating</w:t>
      </w:r>
    </w:p>
    <w:p w:rsidR="00FC032A" w:rsidRPr="002E0B11" w:rsidRDefault="00FC032A" w:rsidP="002E0B11">
      <w:pPr>
        <w:spacing w:line="480" w:lineRule="auto"/>
        <w:ind w:firstLine="720"/>
        <w:rPr>
          <w:rFonts w:ascii="Times New Roman" w:eastAsia="Times New Roman" w:hAnsi="Times New Roman" w:cs="Times New Roman"/>
          <w:sz w:val="24"/>
          <w:szCs w:val="24"/>
        </w:rPr>
      </w:pPr>
      <w:r w:rsidRPr="002E0B11">
        <w:rPr>
          <w:rFonts w:ascii="Times New Roman" w:eastAsia="Times New Roman" w:hAnsi="Times New Roman" w:cs="Times New Roman"/>
          <w:sz w:val="24"/>
          <w:szCs w:val="24"/>
        </w:rPr>
        <w:t>The collaborative approach is both fairly cooperative and assertive and an opposite reflection of the conflict avoiding approach. The style involves working together with the other parties to find a solution for the conflict situation that satisfies the concerns of all parties. The process requires an in-depth analysis of the conflict concerns and establishing alternatives that meet the concern of both parties. The approach plays a critical role in conflict resolution hence requires courage and consideration in equal measures. Collaborating involves listening to each party's concerns, discussing goals and agreement grounds, and making sure that parties understand each other clearly. It needs a high level of creative thinking to resolve without concessions leading to general admiration and respect from others.</w:t>
      </w:r>
    </w:p>
    <w:p w:rsidR="00FC032A" w:rsidRPr="002E0B11" w:rsidRDefault="00FC032A" w:rsidP="002E0B11">
      <w:pPr>
        <w:spacing w:line="480" w:lineRule="auto"/>
        <w:rPr>
          <w:rFonts w:ascii="Times New Roman" w:eastAsia="Times New Roman" w:hAnsi="Times New Roman" w:cs="Times New Roman"/>
          <w:b/>
          <w:sz w:val="24"/>
          <w:szCs w:val="24"/>
        </w:rPr>
      </w:pPr>
      <w:r w:rsidRPr="002E0B11">
        <w:rPr>
          <w:rFonts w:ascii="Times New Roman" w:eastAsia="Times New Roman" w:hAnsi="Times New Roman" w:cs="Times New Roman"/>
          <w:b/>
          <w:sz w:val="24"/>
          <w:szCs w:val="24"/>
        </w:rPr>
        <w:t>Competing/controlling</w:t>
      </w:r>
    </w:p>
    <w:p w:rsidR="00FC032A" w:rsidRPr="002E0B11" w:rsidRDefault="00FC032A" w:rsidP="002E0B11">
      <w:pPr>
        <w:spacing w:line="480" w:lineRule="auto"/>
        <w:ind w:firstLine="720"/>
        <w:rPr>
          <w:rFonts w:ascii="Times New Roman" w:eastAsia="Times New Roman" w:hAnsi="Times New Roman" w:cs="Times New Roman"/>
          <w:sz w:val="24"/>
          <w:szCs w:val="24"/>
        </w:rPr>
      </w:pPr>
      <w:r w:rsidRPr="002E0B11">
        <w:rPr>
          <w:rFonts w:ascii="Times New Roman" w:eastAsia="Times New Roman" w:hAnsi="Times New Roman" w:cs="Times New Roman"/>
          <w:sz w:val="24"/>
          <w:szCs w:val="24"/>
        </w:rPr>
        <w:lastRenderedPageBreak/>
        <w:t xml:space="preserve">The competing approach requires standing your ground and showing inconsideration to other people's needs. It is highly uncooperative and assertive and therefore resembles a battle for power. The method implies that the parties involved are in competing situations with each other. Every party is willing to do whatever it takes to win the battle. The approach has short term benefits, but the long-term consequences could be detrimental because of broken relationships. To win the battle, parties involved may use their economic standing, ability to argue or leadership position to influence the outcome of the conflict. </w:t>
      </w:r>
    </w:p>
    <w:p w:rsidR="00FC032A" w:rsidRPr="002E0B11" w:rsidRDefault="00FC032A" w:rsidP="002E0B11">
      <w:pPr>
        <w:spacing w:line="480" w:lineRule="auto"/>
        <w:jc w:val="center"/>
        <w:rPr>
          <w:rFonts w:ascii="Times New Roman" w:eastAsia="Times New Roman" w:hAnsi="Times New Roman" w:cs="Times New Roman"/>
          <w:b/>
          <w:sz w:val="24"/>
          <w:szCs w:val="24"/>
        </w:rPr>
      </w:pPr>
      <w:r w:rsidRPr="002E0B11">
        <w:rPr>
          <w:rFonts w:ascii="Times New Roman" w:eastAsia="Times New Roman" w:hAnsi="Times New Roman" w:cs="Times New Roman"/>
          <w:b/>
          <w:sz w:val="24"/>
          <w:szCs w:val="24"/>
        </w:rPr>
        <w:t>Reflective questions</w:t>
      </w:r>
    </w:p>
    <w:p w:rsidR="00FC032A" w:rsidRPr="002E0B11" w:rsidRDefault="00FC032A" w:rsidP="002E0B11">
      <w:pPr>
        <w:pStyle w:val="ListParagraph"/>
        <w:numPr>
          <w:ilvl w:val="0"/>
          <w:numId w:val="3"/>
        </w:numPr>
        <w:spacing w:line="480" w:lineRule="auto"/>
        <w:rPr>
          <w:rFonts w:ascii="Times New Roman" w:eastAsia="Times New Roman" w:hAnsi="Times New Roman" w:cs="Times New Roman"/>
          <w:b/>
          <w:sz w:val="24"/>
          <w:szCs w:val="24"/>
        </w:rPr>
      </w:pPr>
      <w:r w:rsidRPr="002E0B11">
        <w:rPr>
          <w:rFonts w:ascii="Times New Roman" w:eastAsia="Times New Roman" w:hAnsi="Times New Roman" w:cs="Times New Roman"/>
          <w:b/>
          <w:sz w:val="24"/>
          <w:szCs w:val="24"/>
        </w:rPr>
        <w:t xml:space="preserve">Are there times that, although there is one best "go-to" conflict style that we should all learn to use, that each of the styles may be useful? </w:t>
      </w:r>
    </w:p>
    <w:p w:rsidR="00FC032A" w:rsidRPr="002E0B11" w:rsidRDefault="00FC032A" w:rsidP="002E0B11">
      <w:pPr>
        <w:spacing w:line="480" w:lineRule="auto"/>
        <w:ind w:firstLine="720"/>
        <w:rPr>
          <w:rFonts w:ascii="Times New Roman" w:eastAsia="Times New Roman" w:hAnsi="Times New Roman" w:cs="Times New Roman"/>
          <w:sz w:val="24"/>
          <w:szCs w:val="24"/>
        </w:rPr>
      </w:pPr>
      <w:r w:rsidRPr="002E0B11">
        <w:rPr>
          <w:rFonts w:ascii="Times New Roman" w:eastAsia="Times New Roman" w:hAnsi="Times New Roman" w:cs="Times New Roman"/>
          <w:sz w:val="24"/>
          <w:szCs w:val="24"/>
        </w:rPr>
        <w:t xml:space="preserve">Definitely, all the approaches are very useful in different conflict situations. Various factors influence the choice of resolution style. One of the factors is the relationship between the conflict parties. If the parties have a close relationship and value the relationship, they will reach a consensus by collaborating. However, if one party is unwilling to lose ground, sometimes the other party may concede and apply a less assertive approach, such as avoiding or accommodating to avoid straining the relationship. Sometimes personal values and morals come to conflict with others, and it's easy to establish the significance of the issue and make an easy decision. </w:t>
      </w:r>
    </w:p>
    <w:p w:rsidR="00FC032A" w:rsidRPr="002E0B11" w:rsidRDefault="00FC032A" w:rsidP="002E0B11">
      <w:pPr>
        <w:spacing w:line="480" w:lineRule="auto"/>
        <w:ind w:firstLine="720"/>
        <w:rPr>
          <w:rFonts w:ascii="Times New Roman" w:eastAsia="Times New Roman" w:hAnsi="Times New Roman" w:cs="Times New Roman"/>
          <w:sz w:val="24"/>
          <w:szCs w:val="24"/>
        </w:rPr>
      </w:pPr>
      <w:r w:rsidRPr="002E0B11">
        <w:rPr>
          <w:rFonts w:ascii="Times New Roman" w:eastAsia="Times New Roman" w:hAnsi="Times New Roman" w:cs="Times New Roman"/>
          <w:sz w:val="24"/>
          <w:szCs w:val="24"/>
        </w:rPr>
        <w:t xml:space="preserve">Besides, sometimes finding a suitable conflict resolution approach will depend on the possible consequences of the conflict. For instance, a conflict in the professional environment with a high ranking colleague can have unnecessary adverse consequences; hence one may decide to avoid or accommodate the other party. Sometimes, after understanding the risks </w:t>
      </w:r>
      <w:r w:rsidRPr="002E0B11">
        <w:rPr>
          <w:rFonts w:ascii="Times New Roman" w:eastAsia="Times New Roman" w:hAnsi="Times New Roman" w:cs="Times New Roman"/>
          <w:sz w:val="24"/>
          <w:szCs w:val="24"/>
        </w:rPr>
        <w:lastRenderedPageBreak/>
        <w:t xml:space="preserve">involved, the parties may opt to pursue additional forms of resolution. Moreover, lack of energy and time to argue or resolve a conflict can have a significant effect on the choice of conflict style. </w:t>
      </w:r>
    </w:p>
    <w:p w:rsidR="00FC032A" w:rsidRPr="002E0B11" w:rsidRDefault="00FC032A" w:rsidP="002E0B11">
      <w:pPr>
        <w:pStyle w:val="ListParagraph"/>
        <w:numPr>
          <w:ilvl w:val="0"/>
          <w:numId w:val="3"/>
        </w:numPr>
        <w:spacing w:line="480" w:lineRule="auto"/>
        <w:rPr>
          <w:rFonts w:ascii="Times New Roman" w:eastAsia="Times New Roman" w:hAnsi="Times New Roman" w:cs="Times New Roman"/>
          <w:b/>
          <w:sz w:val="24"/>
          <w:szCs w:val="24"/>
        </w:rPr>
      </w:pPr>
      <w:r w:rsidRPr="002E0B11">
        <w:rPr>
          <w:rFonts w:ascii="Times New Roman" w:eastAsia="Times New Roman" w:hAnsi="Times New Roman" w:cs="Times New Roman"/>
          <w:b/>
          <w:sz w:val="24"/>
          <w:szCs w:val="24"/>
        </w:rPr>
        <w:t xml:space="preserve">What style has caused an escalation of conflict in your experience, and why? </w:t>
      </w:r>
    </w:p>
    <w:p w:rsidR="00FC032A" w:rsidRPr="002E0B11" w:rsidRDefault="00FC032A" w:rsidP="002E0B11">
      <w:pPr>
        <w:spacing w:line="480" w:lineRule="auto"/>
        <w:ind w:firstLine="720"/>
        <w:rPr>
          <w:rFonts w:ascii="Times New Roman" w:eastAsia="Times New Roman" w:hAnsi="Times New Roman" w:cs="Times New Roman"/>
          <w:sz w:val="24"/>
          <w:szCs w:val="24"/>
        </w:rPr>
      </w:pPr>
      <w:r w:rsidRPr="002E0B11">
        <w:rPr>
          <w:rFonts w:ascii="Times New Roman" w:eastAsia="Times New Roman" w:hAnsi="Times New Roman" w:cs="Times New Roman"/>
          <w:sz w:val="24"/>
          <w:szCs w:val="24"/>
        </w:rPr>
        <w:t xml:space="preserve">In my experience, both competing and avoiding approaches have tendencies of escalating conflicts. Avoiding approach involves assuming the conflict didn't happen, which may become a problem in the future because one could have hurt the other party by pretending about the conflict. Revisiting similar situations in the future can have severe consequences rather than finding a mutual solution for the first time. The competing approach, on the other hand, can escalate conflict because no one is willing to give in. Competing can lead to financial loss and ruining of reputations because the parties are willing to do anything to win the battle.  </w:t>
      </w:r>
    </w:p>
    <w:p w:rsidR="00FC032A" w:rsidRPr="002E0B11" w:rsidRDefault="00FC032A" w:rsidP="002E0B11">
      <w:pPr>
        <w:pStyle w:val="ListParagraph"/>
        <w:numPr>
          <w:ilvl w:val="0"/>
          <w:numId w:val="3"/>
        </w:numPr>
        <w:spacing w:line="480" w:lineRule="auto"/>
        <w:rPr>
          <w:rFonts w:ascii="Times New Roman" w:eastAsia="Times New Roman" w:hAnsi="Times New Roman" w:cs="Times New Roman"/>
          <w:b/>
          <w:sz w:val="24"/>
          <w:szCs w:val="24"/>
        </w:rPr>
      </w:pPr>
      <w:r w:rsidRPr="002E0B11">
        <w:rPr>
          <w:rFonts w:ascii="Times New Roman" w:eastAsia="Times New Roman" w:hAnsi="Times New Roman" w:cs="Times New Roman"/>
          <w:b/>
          <w:sz w:val="24"/>
          <w:szCs w:val="24"/>
        </w:rPr>
        <w:t>How can we engage Avoiders of conflict in seeking resolution?</w:t>
      </w:r>
    </w:p>
    <w:p w:rsidR="00FC032A" w:rsidRPr="002E0B11" w:rsidRDefault="00FC032A" w:rsidP="002E0B11">
      <w:pPr>
        <w:spacing w:line="480" w:lineRule="auto"/>
        <w:ind w:firstLine="720"/>
        <w:rPr>
          <w:rFonts w:ascii="Times New Roman" w:eastAsia="Times New Roman" w:hAnsi="Times New Roman" w:cs="Times New Roman"/>
          <w:sz w:val="24"/>
          <w:szCs w:val="24"/>
        </w:rPr>
      </w:pPr>
      <w:r w:rsidRPr="002E0B11">
        <w:rPr>
          <w:rFonts w:ascii="Times New Roman" w:eastAsia="Times New Roman" w:hAnsi="Times New Roman" w:cs="Times New Roman"/>
          <w:sz w:val="24"/>
          <w:szCs w:val="24"/>
        </w:rPr>
        <w:t xml:space="preserve">Avoiders of conflict sometimes lack the courage to stand for their own beliefs and values. Sometimes it's worthwhile to avoid trivial conflicts; however, consistent dodging of conflicts is unhealthy. Avoiders of conflict mostly lack conflict resolution skills hence helping them understand the skills and importance of conflict resolution is critical in changing their perspective. Avoiders need to understand that having goals and fighting to achieve them without hurting others is healthy and understandable.  </w:t>
      </w:r>
    </w:p>
    <w:sectPr w:rsidR="00FC032A" w:rsidRPr="002E0B11" w:rsidSect="0042605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7F89" w:rsidRDefault="00857F89" w:rsidP="002E0B11">
      <w:pPr>
        <w:spacing w:after="0" w:line="240" w:lineRule="auto"/>
      </w:pPr>
      <w:r>
        <w:separator/>
      </w:r>
    </w:p>
  </w:endnote>
  <w:endnote w:type="continuationSeparator" w:id="1">
    <w:p w:rsidR="00857F89" w:rsidRDefault="00857F89" w:rsidP="002E0B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7F89" w:rsidRDefault="00857F89" w:rsidP="002E0B11">
      <w:pPr>
        <w:spacing w:after="0" w:line="240" w:lineRule="auto"/>
      </w:pPr>
      <w:r>
        <w:separator/>
      </w:r>
    </w:p>
  </w:footnote>
  <w:footnote w:type="continuationSeparator" w:id="1">
    <w:p w:rsidR="00857F89" w:rsidRDefault="00857F89" w:rsidP="002E0B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588218"/>
      <w:docPartObj>
        <w:docPartGallery w:val="Page Numbers (Top of Page)"/>
        <w:docPartUnique/>
      </w:docPartObj>
    </w:sdtPr>
    <w:sdtContent>
      <w:p w:rsidR="00B961F2" w:rsidRDefault="00244148">
        <w:pPr>
          <w:pStyle w:val="Header"/>
          <w:jc w:val="right"/>
        </w:pPr>
        <w:fldSimple w:instr=" PAGE   \* MERGEFORMAT ">
          <w:r w:rsidR="00602EC4">
            <w:rPr>
              <w:noProof/>
            </w:rPr>
            <w:t>1</w:t>
          </w:r>
        </w:fldSimple>
      </w:p>
    </w:sdtContent>
  </w:sdt>
  <w:p w:rsidR="00B961F2" w:rsidRDefault="00B961F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9E7FE6"/>
    <w:multiLevelType w:val="hybridMultilevel"/>
    <w:tmpl w:val="4894D9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BB47139"/>
    <w:multiLevelType w:val="hybridMultilevel"/>
    <w:tmpl w:val="6EDC64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B671C87"/>
    <w:multiLevelType w:val="hybridMultilevel"/>
    <w:tmpl w:val="D1926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2221B"/>
    <w:rsid w:val="00006D50"/>
    <w:rsid w:val="00010AF7"/>
    <w:rsid w:val="000D43E9"/>
    <w:rsid w:val="001B0D5E"/>
    <w:rsid w:val="001C3974"/>
    <w:rsid w:val="001D41A2"/>
    <w:rsid w:val="001E7F7A"/>
    <w:rsid w:val="00230C51"/>
    <w:rsid w:val="00244148"/>
    <w:rsid w:val="002A325E"/>
    <w:rsid w:val="002E0B11"/>
    <w:rsid w:val="002E5E32"/>
    <w:rsid w:val="00321AEC"/>
    <w:rsid w:val="00325BAB"/>
    <w:rsid w:val="00396318"/>
    <w:rsid w:val="003A57F2"/>
    <w:rsid w:val="003B2A23"/>
    <w:rsid w:val="003B4326"/>
    <w:rsid w:val="003C67D0"/>
    <w:rsid w:val="003F4C3E"/>
    <w:rsid w:val="00426054"/>
    <w:rsid w:val="004570D8"/>
    <w:rsid w:val="004952C9"/>
    <w:rsid w:val="004B5A12"/>
    <w:rsid w:val="004C0450"/>
    <w:rsid w:val="00565AC3"/>
    <w:rsid w:val="00583972"/>
    <w:rsid w:val="00593707"/>
    <w:rsid w:val="005E270C"/>
    <w:rsid w:val="005F53ED"/>
    <w:rsid w:val="00602EC4"/>
    <w:rsid w:val="006A6D49"/>
    <w:rsid w:val="006C45BF"/>
    <w:rsid w:val="00720989"/>
    <w:rsid w:val="007C4DAC"/>
    <w:rsid w:val="00803040"/>
    <w:rsid w:val="00857F89"/>
    <w:rsid w:val="00876C2F"/>
    <w:rsid w:val="008D0EDD"/>
    <w:rsid w:val="00945E04"/>
    <w:rsid w:val="00994E52"/>
    <w:rsid w:val="00A2221B"/>
    <w:rsid w:val="00A26ACC"/>
    <w:rsid w:val="00A60EE9"/>
    <w:rsid w:val="00A8627C"/>
    <w:rsid w:val="00AF55BA"/>
    <w:rsid w:val="00B205C9"/>
    <w:rsid w:val="00B961F2"/>
    <w:rsid w:val="00C804D1"/>
    <w:rsid w:val="00D275CC"/>
    <w:rsid w:val="00E76949"/>
    <w:rsid w:val="00E947D2"/>
    <w:rsid w:val="00EB0BA5"/>
    <w:rsid w:val="00EC3345"/>
    <w:rsid w:val="00F1378D"/>
    <w:rsid w:val="00FC032A"/>
    <w:rsid w:val="00FD13BF"/>
    <w:rsid w:val="00FD7F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0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6318"/>
    <w:pPr>
      <w:ind w:left="720"/>
      <w:contextualSpacing/>
    </w:pPr>
  </w:style>
  <w:style w:type="paragraph" w:styleId="Header">
    <w:name w:val="header"/>
    <w:basedOn w:val="Normal"/>
    <w:link w:val="HeaderChar"/>
    <w:uiPriority w:val="99"/>
    <w:unhideWhenUsed/>
    <w:rsid w:val="002E0B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0B11"/>
  </w:style>
  <w:style w:type="paragraph" w:styleId="Footer">
    <w:name w:val="footer"/>
    <w:basedOn w:val="Normal"/>
    <w:link w:val="FooterChar"/>
    <w:uiPriority w:val="99"/>
    <w:semiHidden/>
    <w:unhideWhenUsed/>
    <w:rsid w:val="002E0B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0B1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 idh</dc:creator>
  <cp:lastModifiedBy>ADM</cp:lastModifiedBy>
  <cp:revision>2</cp:revision>
  <dcterms:created xsi:type="dcterms:W3CDTF">2020-02-29T07:21:00Z</dcterms:created>
  <dcterms:modified xsi:type="dcterms:W3CDTF">2020-02-29T07:21:00Z</dcterms:modified>
</cp:coreProperties>
</file>